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4506"/>
        <w:gridCol w:w="2378"/>
      </w:tblGrid>
      <w:tr w:rsidR="00F7077E" w14:paraId="239325DE" w14:textId="77777777" w:rsidTr="00F7077E">
        <w:tc>
          <w:tcPr>
            <w:tcW w:w="3020" w:type="dxa"/>
          </w:tcPr>
          <w:p w14:paraId="362BFC91" w14:textId="77777777" w:rsidR="00F7077E" w:rsidRDefault="00F7077E" w:rsidP="00866E0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6A64D12" wp14:editId="24E7836F">
                  <wp:extent cx="1333500" cy="1338257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73" cy="1339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08508C3" w14:textId="77777777" w:rsidR="00F7077E" w:rsidRDefault="00F7077E" w:rsidP="00866E09">
            <w:pPr>
              <w:jc w:val="center"/>
            </w:pPr>
            <w:r w:rsidRPr="00F7077E">
              <w:rPr>
                <w:noProof/>
                <w:lang w:val="en-US"/>
              </w:rPr>
              <w:drawing>
                <wp:inline distT="0" distB="0" distL="0" distR="0" wp14:anchorId="60A9EF45" wp14:editId="724D21E0">
                  <wp:extent cx="2723251" cy="1337945"/>
                  <wp:effectExtent l="0" t="0" r="1270" b="0"/>
                  <wp:docPr id="4" name="Kép 4" descr="D:\Users\XPS\Downloads\logokszin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XPS\Downloads\logokszin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351" cy="13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E02A0" w14:textId="77777777" w:rsidR="00F7077E" w:rsidRDefault="00F7077E" w:rsidP="00F7077E"/>
          <w:p w14:paraId="20A7692D" w14:textId="77777777" w:rsidR="00F7077E" w:rsidRDefault="00F7077E" w:rsidP="00F7077E"/>
          <w:p w14:paraId="517AADE7" w14:textId="77777777" w:rsidR="00F7077E" w:rsidRPr="00F7077E" w:rsidRDefault="00F7077E" w:rsidP="00F7077E">
            <w:pPr>
              <w:jc w:val="center"/>
            </w:pPr>
          </w:p>
        </w:tc>
        <w:tc>
          <w:tcPr>
            <w:tcW w:w="3021" w:type="dxa"/>
          </w:tcPr>
          <w:p w14:paraId="6A6E467D" w14:textId="77777777" w:rsidR="00F7077E" w:rsidRDefault="00F7077E" w:rsidP="00866E09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allowOverlap="1" wp14:anchorId="1419793A" wp14:editId="304C5A72">
                  <wp:simplePos x="0" y="0"/>
                  <wp:positionH relativeFrom="column">
                    <wp:posOffset>170815</wp:posOffset>
                  </wp:positionH>
                  <wp:positionV relativeFrom="page">
                    <wp:posOffset>90805</wp:posOffset>
                  </wp:positionV>
                  <wp:extent cx="1304925" cy="687070"/>
                  <wp:effectExtent l="0" t="0" r="9525" b="0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87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20842C" w14:textId="77777777" w:rsidR="00CF7639" w:rsidRPr="00CF7639" w:rsidRDefault="00CF7639" w:rsidP="00F7077E">
      <w:pPr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14:paraId="7D7B739B" w14:textId="77777777" w:rsidR="00934132" w:rsidRDefault="00EF19C3" w:rsidP="00866E09">
      <w:pPr>
        <w:jc w:val="center"/>
      </w:pPr>
      <w:r>
        <w:rPr>
          <w:noProof/>
          <w:lang w:eastAsia="hu-HU"/>
        </w:rPr>
        <w:t>be light! Optimist Országos Bajnokság</w:t>
      </w:r>
      <w:r w:rsidR="00AD3832">
        <w:t xml:space="preserve"> </w:t>
      </w:r>
      <w:r w:rsidR="000D1728">
        <w:t>és nemzetközi verseny</w:t>
      </w:r>
    </w:p>
    <w:p w14:paraId="040F0988" w14:textId="77777777" w:rsidR="004E799A" w:rsidRDefault="00225856" w:rsidP="00536BE8">
      <w:pPr>
        <w:spacing w:line="240" w:lineRule="auto"/>
        <w:jc w:val="center"/>
      </w:pPr>
      <w:r>
        <w:t>2017</w:t>
      </w:r>
      <w:r w:rsidR="004E799A">
        <w:t>.</w:t>
      </w:r>
      <w:r w:rsidR="00EF19C3">
        <w:t xml:space="preserve"> Augusztus 21-25</w:t>
      </w:r>
      <w:r w:rsidR="00AD3832">
        <w:t xml:space="preserve"> </w:t>
      </w:r>
    </w:p>
    <w:p w14:paraId="4FED6293" w14:textId="77777777" w:rsidR="004E799A" w:rsidRDefault="004E799A" w:rsidP="004E799A">
      <w:pPr>
        <w:pStyle w:val="ListParagraph"/>
        <w:numPr>
          <w:ilvl w:val="0"/>
          <w:numId w:val="2"/>
        </w:numPr>
      </w:pPr>
      <w:r>
        <w:t>Szabályok</w:t>
      </w:r>
    </w:p>
    <w:p w14:paraId="60EB75C5" w14:textId="77777777" w:rsidR="004E799A" w:rsidRDefault="004E799A" w:rsidP="004E799A">
      <w:pPr>
        <w:pStyle w:val="ListParagraph"/>
        <w:numPr>
          <w:ilvl w:val="1"/>
          <w:numId w:val="2"/>
        </w:numPr>
      </w:pPr>
      <w:r>
        <w:t xml:space="preserve">A versenyt „A </w:t>
      </w:r>
      <w:r w:rsidR="00225856">
        <w:t>Vitorlázás Versenyszabályai 2017-2020</w:t>
      </w:r>
      <w:r>
        <w:t xml:space="preserve">”-ban meghatározott szabályok szerint rendezik. </w:t>
      </w:r>
    </w:p>
    <w:p w14:paraId="4411F4A3" w14:textId="77777777" w:rsidR="004E799A" w:rsidRDefault="00225856" w:rsidP="004E799A">
      <w:pPr>
        <w:pStyle w:val="ListParagraph"/>
        <w:numPr>
          <w:ilvl w:val="1"/>
          <w:numId w:val="2"/>
        </w:numPr>
      </w:pPr>
      <w:r>
        <w:t>Az MVSZ 2017</w:t>
      </w:r>
      <w:r w:rsidR="008B0288">
        <w:t>.</w:t>
      </w:r>
      <w:r w:rsidR="004E799A">
        <w:t xml:space="preserve"> évre vonatkozó Versenyrendelkezései és Reklámszabályzata érvényesek.</w:t>
      </w:r>
    </w:p>
    <w:p w14:paraId="7FE2E488" w14:textId="77777777" w:rsidR="004E799A" w:rsidRDefault="004E799A" w:rsidP="004E799A">
      <w:pPr>
        <w:pStyle w:val="ListParagraph"/>
        <w:numPr>
          <w:ilvl w:val="1"/>
          <w:numId w:val="2"/>
        </w:numPr>
      </w:pPr>
      <w:r>
        <w:t>A P függelék a versenyen érvényes.</w:t>
      </w:r>
    </w:p>
    <w:p w14:paraId="3E663502" w14:textId="77777777" w:rsidR="004E799A" w:rsidRDefault="004E799A" w:rsidP="004E799A">
      <w:pPr>
        <w:pStyle w:val="ListParagraph"/>
        <w:numPr>
          <w:ilvl w:val="1"/>
          <w:numId w:val="2"/>
        </w:numPr>
      </w:pPr>
      <w:r>
        <w:t xml:space="preserve">Ha a nyelvek között ellentmondás van, úgy az angol nyelvű szöveg az irányadó. </w:t>
      </w:r>
    </w:p>
    <w:p w14:paraId="720C7473" w14:textId="77777777" w:rsidR="00042655" w:rsidRDefault="004E799A" w:rsidP="00042655">
      <w:pPr>
        <w:pStyle w:val="ListParagraph"/>
        <w:numPr>
          <w:ilvl w:val="0"/>
          <w:numId w:val="2"/>
        </w:numPr>
      </w:pPr>
      <w:r>
        <w:t>Hirdetések</w:t>
      </w:r>
    </w:p>
    <w:p w14:paraId="62DC611A" w14:textId="77777777" w:rsidR="004E799A" w:rsidRDefault="004E799A" w:rsidP="00042655">
      <w:pPr>
        <w:pStyle w:val="ListParagraph"/>
        <w:ind w:left="360"/>
      </w:pPr>
      <w:r>
        <w:t>A hajók kötel</w:t>
      </w:r>
      <w:r w:rsidR="00451015">
        <w:t>ezhetők, hogy a rendező szervezet által választott és biztosított hirdetést megjelenítsék. Ha ezt a szabályt megsértik, a World Sailing 20.9.2. rendelkezése alkalmazandó. [DP]</w:t>
      </w:r>
      <w:r>
        <w:t xml:space="preserve"> </w:t>
      </w:r>
    </w:p>
    <w:p w14:paraId="3B861011" w14:textId="77777777" w:rsidR="004E799A" w:rsidRDefault="004E799A" w:rsidP="004E799A">
      <w:pPr>
        <w:pStyle w:val="ListParagraph"/>
        <w:numPr>
          <w:ilvl w:val="0"/>
          <w:numId w:val="2"/>
        </w:numPr>
      </w:pPr>
      <w:r>
        <w:t>Jogosultság és nevezés</w:t>
      </w:r>
    </w:p>
    <w:p w14:paraId="21232C0D" w14:textId="77777777" w:rsidR="004E799A" w:rsidRPr="005376EC" w:rsidRDefault="00111142" w:rsidP="004E799A">
      <w:pPr>
        <w:pStyle w:val="ListParagraph"/>
        <w:numPr>
          <w:ilvl w:val="1"/>
          <w:numId w:val="2"/>
        </w:numPr>
        <w:rPr>
          <w:sz w:val="24"/>
        </w:rPr>
      </w:pPr>
      <w:r>
        <w:t xml:space="preserve">A versenyen </w:t>
      </w:r>
      <w:r w:rsidR="00EF19C3">
        <w:t>az Optimist hajóosztály</w:t>
      </w:r>
      <w:r w:rsidR="004E799A">
        <w:t xml:space="preserve"> </w:t>
      </w:r>
      <w:r w:rsidR="000D1728">
        <w:t>versenyzői</w:t>
      </w:r>
      <w:r w:rsidR="00B65F47">
        <w:t xml:space="preserve"> </w:t>
      </w:r>
      <w:r w:rsidR="004E799A">
        <w:t>indulhatnak</w:t>
      </w:r>
      <w:r w:rsidR="00EF19C3">
        <w:t>.</w:t>
      </w:r>
      <w:r w:rsidR="00AD3832">
        <w:t xml:space="preserve"> </w:t>
      </w:r>
    </w:p>
    <w:p w14:paraId="5D5DBA53" w14:textId="77777777" w:rsidR="004E799A" w:rsidRPr="005376EC" w:rsidRDefault="005376EC" w:rsidP="005376EC">
      <w:pPr>
        <w:pStyle w:val="ListParagraph"/>
        <w:numPr>
          <w:ilvl w:val="1"/>
          <w:numId w:val="2"/>
        </w:numPr>
        <w:rPr>
          <w:sz w:val="24"/>
        </w:rPr>
      </w:pPr>
      <w:r w:rsidRPr="005376EC">
        <w:rPr>
          <w:szCs w:val="20"/>
        </w:rPr>
        <w:t>A jogosult hajók a VIHAR-on (</w:t>
      </w:r>
      <w:hyperlink r:id="rId9" w:history="1">
        <w:r w:rsidRPr="005376EC">
          <w:rPr>
            <w:rStyle w:val="Hyperlink"/>
            <w:szCs w:val="20"/>
          </w:rPr>
          <w:t>https://vihar.hunsail.hu/</w:t>
        </w:r>
      </w:hyperlink>
      <w:r w:rsidRPr="005376EC">
        <w:rPr>
          <w:szCs w:val="20"/>
        </w:rPr>
        <w:t>) található űrlap beküldésével, valamint a nevezési díj banki átutalásával</w:t>
      </w:r>
      <w:r w:rsidR="003B46A3">
        <w:rPr>
          <w:szCs w:val="20"/>
        </w:rPr>
        <w:t xml:space="preserve"> (Tihanyi Hajós Egylet, Raiffeisen </w:t>
      </w:r>
      <w:r w:rsidR="008E6F8D">
        <w:rPr>
          <w:szCs w:val="20"/>
        </w:rPr>
        <w:t>bank: 12010154-00102998-00100008</w:t>
      </w:r>
      <w:bookmarkStart w:id="0" w:name="_GoBack"/>
      <w:bookmarkEnd w:id="0"/>
      <w:r w:rsidR="003B46A3">
        <w:rPr>
          <w:szCs w:val="20"/>
        </w:rPr>
        <w:t>)</w:t>
      </w:r>
      <w:r w:rsidRPr="005376EC">
        <w:rPr>
          <w:szCs w:val="20"/>
        </w:rPr>
        <w:t>, vagy a regisztrációkor</w:t>
      </w:r>
      <w:r w:rsidR="00CF7639">
        <w:rPr>
          <w:szCs w:val="20"/>
        </w:rPr>
        <w:t xml:space="preserve"> a </w:t>
      </w:r>
      <w:r w:rsidR="00F7077E">
        <w:rPr>
          <w:szCs w:val="20"/>
        </w:rPr>
        <w:t xml:space="preserve">THE klubházában található </w:t>
      </w:r>
      <w:r w:rsidR="00CF7639">
        <w:rPr>
          <w:szCs w:val="20"/>
        </w:rPr>
        <w:t>versenyirodán</w:t>
      </w:r>
      <w:r w:rsidRPr="005376EC">
        <w:rPr>
          <w:szCs w:val="20"/>
        </w:rPr>
        <w:t xml:space="preserve"> készpénzes befizetéssel nevezhetnek a regi</w:t>
      </w:r>
      <w:r w:rsidR="00F7077E">
        <w:rPr>
          <w:szCs w:val="20"/>
        </w:rPr>
        <w:t>sztráció végéig</w:t>
      </w:r>
      <w:r w:rsidRPr="005376EC">
        <w:rPr>
          <w:rFonts w:ascii="Times New Roman" w:hAnsi="Times New Roman"/>
          <w:szCs w:val="20"/>
        </w:rPr>
        <w:t>.</w:t>
      </w:r>
      <w:r w:rsidR="00B152C9" w:rsidRPr="005376EC">
        <w:rPr>
          <w:sz w:val="24"/>
        </w:rPr>
        <w:t xml:space="preserve"> </w:t>
      </w:r>
    </w:p>
    <w:p w14:paraId="6FC1E68E" w14:textId="77777777" w:rsidR="00B152C9" w:rsidRDefault="00B152C9" w:rsidP="004E799A">
      <w:pPr>
        <w:pStyle w:val="ListParagraph"/>
        <w:numPr>
          <w:ilvl w:val="1"/>
          <w:numId w:val="2"/>
        </w:numPr>
      </w:pPr>
      <w:r>
        <w:t xml:space="preserve">Késői nevezések csak a rendezőség jóváhagyásával kerülhetnek elfogadásra. </w:t>
      </w:r>
    </w:p>
    <w:p w14:paraId="7CB6BEB5" w14:textId="77777777" w:rsidR="003B46A3" w:rsidRDefault="003B46A3" w:rsidP="004E799A">
      <w:pPr>
        <w:pStyle w:val="ListParagraph"/>
        <w:numPr>
          <w:ilvl w:val="1"/>
          <w:numId w:val="2"/>
        </w:numPr>
      </w:pPr>
      <w:r>
        <w:t xml:space="preserve">Aki a regisztráció kezdete előtt nem nevez a VIHARon keresztül, emelt nevezési díjat fizet. </w:t>
      </w:r>
    </w:p>
    <w:p w14:paraId="09BF1FF7" w14:textId="77777777" w:rsidR="00B152C9" w:rsidRDefault="00B152C9" w:rsidP="00B152C9">
      <w:pPr>
        <w:pStyle w:val="ListParagraph"/>
        <w:numPr>
          <w:ilvl w:val="0"/>
          <w:numId w:val="2"/>
        </w:numPr>
      </w:pPr>
      <w:r>
        <w:t>Nevezési díj</w:t>
      </w:r>
    </w:p>
    <w:p w14:paraId="043A041A" w14:textId="77777777" w:rsidR="000D1728" w:rsidRDefault="002B6D1B" w:rsidP="000D1728">
      <w:pPr>
        <w:pStyle w:val="ListParagraph"/>
        <w:ind w:left="360"/>
      </w:pPr>
      <w:r>
        <w:t>10</w:t>
      </w:r>
      <w:r w:rsidR="000D1728">
        <w:t>000 Ft/fő.</w:t>
      </w:r>
    </w:p>
    <w:p w14:paraId="40BC03DB" w14:textId="77777777" w:rsidR="003B46A3" w:rsidRDefault="003B46A3" w:rsidP="000D1728">
      <w:pPr>
        <w:pStyle w:val="ListParagraph"/>
        <w:ind w:left="360"/>
      </w:pPr>
      <w:r>
        <w:t xml:space="preserve">12000 Ft/fő késői nevezési díj. </w:t>
      </w:r>
    </w:p>
    <w:p w14:paraId="07ECBB0F" w14:textId="77777777" w:rsidR="00D32D6F" w:rsidRDefault="00D32D6F" w:rsidP="00D32D6F">
      <w:pPr>
        <w:pStyle w:val="ListParagraph"/>
        <w:numPr>
          <w:ilvl w:val="0"/>
          <w:numId w:val="2"/>
        </w:numPr>
      </w:pPr>
      <w:r>
        <w:t>Kvalifikációs és Döntő futamok</w:t>
      </w:r>
    </w:p>
    <w:p w14:paraId="1FD0E167" w14:textId="77777777" w:rsidR="00D32D6F" w:rsidRDefault="00D32D6F" w:rsidP="00D32D6F">
      <w:pPr>
        <w:pStyle w:val="ListParagraph"/>
        <w:numPr>
          <w:ilvl w:val="1"/>
          <w:numId w:val="2"/>
        </w:numPr>
      </w:pPr>
      <w:r>
        <w:t>A verseny kvalifikációs és döntő futamokból fog állni, melynek részleteit a versenyutasításban közli a rendezőség.</w:t>
      </w:r>
    </w:p>
    <w:p w14:paraId="2B63F3AD" w14:textId="77777777" w:rsidR="00D32D6F" w:rsidRDefault="00D32D6F" w:rsidP="000D1728">
      <w:pPr>
        <w:pStyle w:val="ListParagraph"/>
        <w:numPr>
          <w:ilvl w:val="0"/>
          <w:numId w:val="2"/>
        </w:numPr>
      </w:pPr>
      <w:r>
        <w:t>Versenyprogram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14:paraId="78F15511" w14:textId="77777777" w:rsidTr="00225856">
        <w:tc>
          <w:tcPr>
            <w:tcW w:w="2693" w:type="dxa"/>
          </w:tcPr>
          <w:p w14:paraId="348803B9" w14:textId="77777777" w:rsidR="00B152C9" w:rsidRDefault="00B152C9" w:rsidP="00B152C9">
            <w:pPr>
              <w:pStyle w:val="ListParagraph"/>
              <w:ind w:left="0"/>
            </w:pPr>
            <w:r>
              <w:t>Dátum</w:t>
            </w:r>
          </w:p>
        </w:tc>
        <w:tc>
          <w:tcPr>
            <w:tcW w:w="2790" w:type="dxa"/>
          </w:tcPr>
          <w:p w14:paraId="61039BCF" w14:textId="77777777" w:rsidR="00B152C9" w:rsidRDefault="00B152C9" w:rsidP="00B152C9">
            <w:pPr>
              <w:pStyle w:val="ListParagraph"/>
              <w:ind w:left="0"/>
            </w:pPr>
            <w:r>
              <w:t>idő</w:t>
            </w:r>
          </w:p>
        </w:tc>
        <w:tc>
          <w:tcPr>
            <w:tcW w:w="2787" w:type="dxa"/>
          </w:tcPr>
          <w:p w14:paraId="627D389A" w14:textId="77777777" w:rsidR="00B152C9" w:rsidRDefault="00B152C9" w:rsidP="00B152C9">
            <w:pPr>
              <w:pStyle w:val="ListParagraph"/>
              <w:ind w:left="0"/>
            </w:pPr>
          </w:p>
        </w:tc>
      </w:tr>
      <w:tr w:rsidR="00B152C9" w14:paraId="0ABA99DB" w14:textId="77777777" w:rsidTr="00225856">
        <w:tc>
          <w:tcPr>
            <w:tcW w:w="2693" w:type="dxa"/>
          </w:tcPr>
          <w:p w14:paraId="5D59674F" w14:textId="77777777" w:rsidR="00B152C9" w:rsidRDefault="000D1728" w:rsidP="00B152C9">
            <w:pPr>
              <w:pStyle w:val="ListParagraph"/>
              <w:ind w:left="0"/>
            </w:pPr>
            <w:r>
              <w:t>Augusztus 20</w:t>
            </w:r>
          </w:p>
        </w:tc>
        <w:tc>
          <w:tcPr>
            <w:tcW w:w="2790" w:type="dxa"/>
          </w:tcPr>
          <w:p w14:paraId="49DD1E89" w14:textId="77777777" w:rsidR="00B152C9" w:rsidRDefault="003B46A3" w:rsidP="00B152C9">
            <w:pPr>
              <w:pStyle w:val="ListParagraph"/>
              <w:ind w:left="0"/>
            </w:pPr>
            <w:r>
              <w:t>12</w:t>
            </w:r>
            <w:r w:rsidR="002B6D1B">
              <w:t>:</w:t>
            </w:r>
            <w:r w:rsidR="00225856">
              <w:t>00-20</w:t>
            </w:r>
            <w:r w:rsidR="002B6D1B">
              <w:t>:</w:t>
            </w:r>
            <w:r w:rsidR="00AD3832">
              <w:t>00</w:t>
            </w:r>
          </w:p>
        </w:tc>
        <w:tc>
          <w:tcPr>
            <w:tcW w:w="2787" w:type="dxa"/>
          </w:tcPr>
          <w:p w14:paraId="42E949A2" w14:textId="77777777" w:rsidR="00B152C9" w:rsidRDefault="00667AAC" w:rsidP="00B152C9">
            <w:pPr>
              <w:pStyle w:val="ListParagraph"/>
              <w:ind w:left="0"/>
            </w:pPr>
            <w:r>
              <w:t>Regisztráció</w:t>
            </w:r>
          </w:p>
        </w:tc>
      </w:tr>
      <w:tr w:rsidR="00B152C9" w14:paraId="685520FC" w14:textId="77777777" w:rsidTr="00225856">
        <w:tc>
          <w:tcPr>
            <w:tcW w:w="2693" w:type="dxa"/>
          </w:tcPr>
          <w:p w14:paraId="33AD1D68" w14:textId="77777777" w:rsidR="00B152C9" w:rsidRDefault="000D1728" w:rsidP="00B152C9">
            <w:pPr>
              <w:pStyle w:val="ListParagraph"/>
              <w:ind w:left="0"/>
            </w:pPr>
            <w:r>
              <w:t>Augusztus 21</w:t>
            </w:r>
          </w:p>
        </w:tc>
        <w:tc>
          <w:tcPr>
            <w:tcW w:w="2790" w:type="dxa"/>
          </w:tcPr>
          <w:p w14:paraId="134DF720" w14:textId="77777777" w:rsidR="00B152C9" w:rsidRDefault="002B6D1B" w:rsidP="00B152C9">
            <w:pPr>
              <w:pStyle w:val="ListParagraph"/>
              <w:ind w:left="0"/>
            </w:pPr>
            <w:r>
              <w:t>9:00-10:00</w:t>
            </w:r>
          </w:p>
          <w:p w14:paraId="310E4005" w14:textId="77777777" w:rsidR="00AD3832" w:rsidRDefault="000D1728" w:rsidP="00B152C9">
            <w:pPr>
              <w:pStyle w:val="ListParagraph"/>
              <w:ind w:left="0"/>
            </w:pPr>
            <w:r>
              <w:t>12:00</w:t>
            </w:r>
          </w:p>
          <w:p w14:paraId="0ABADEE7" w14:textId="77777777" w:rsidR="008E05C2" w:rsidRDefault="008E05C2" w:rsidP="00B152C9">
            <w:pPr>
              <w:pStyle w:val="ListParagraph"/>
              <w:ind w:left="0"/>
            </w:pPr>
          </w:p>
          <w:p w14:paraId="3E060AA7" w14:textId="77777777" w:rsidR="000D1728" w:rsidRDefault="000D1728" w:rsidP="00B152C9">
            <w:pPr>
              <w:pStyle w:val="ListParagraph"/>
              <w:ind w:left="0"/>
            </w:pPr>
            <w:r>
              <w:t>14:00</w:t>
            </w:r>
          </w:p>
        </w:tc>
        <w:tc>
          <w:tcPr>
            <w:tcW w:w="2787" w:type="dxa"/>
          </w:tcPr>
          <w:p w14:paraId="08D36E21" w14:textId="77777777" w:rsidR="00AD3832" w:rsidRDefault="00667AAC" w:rsidP="00B152C9">
            <w:pPr>
              <w:pStyle w:val="ListParagraph"/>
              <w:ind w:left="0"/>
            </w:pPr>
            <w:r>
              <w:t>Regisztráció</w:t>
            </w:r>
          </w:p>
          <w:p w14:paraId="3234AA14" w14:textId="77777777" w:rsidR="000D1728" w:rsidRDefault="008E05C2" w:rsidP="00B152C9">
            <w:pPr>
              <w:pStyle w:val="ListParagraph"/>
              <w:ind w:left="0"/>
            </w:pPr>
            <w:r>
              <w:t xml:space="preserve">Megnyitó és </w:t>
            </w:r>
            <w:r w:rsidR="000D1728">
              <w:t>Kormányosi értekezlet</w:t>
            </w:r>
          </w:p>
          <w:p w14:paraId="296D7CAF" w14:textId="77777777" w:rsidR="00B152C9" w:rsidRDefault="00B152C9" w:rsidP="00B152C9">
            <w:pPr>
              <w:pStyle w:val="ListParagraph"/>
              <w:ind w:left="0"/>
            </w:pPr>
            <w:r>
              <w:t>1. futam figyelmeztető jelzésének tervezett időpontja</w:t>
            </w:r>
            <w:r w:rsidR="00667AAC">
              <w:t xml:space="preserve">, további futamok </w:t>
            </w:r>
            <w:r w:rsidR="00667AAC">
              <w:lastRenderedPageBreak/>
              <w:t>ráindítással</w:t>
            </w:r>
          </w:p>
        </w:tc>
      </w:tr>
      <w:tr w:rsidR="00B152C9" w14:paraId="2AE844FD" w14:textId="77777777" w:rsidTr="00225856">
        <w:tc>
          <w:tcPr>
            <w:tcW w:w="2693" w:type="dxa"/>
          </w:tcPr>
          <w:p w14:paraId="24DF5477" w14:textId="77777777" w:rsidR="00B152C9" w:rsidRDefault="000D1728" w:rsidP="00B152C9">
            <w:pPr>
              <w:pStyle w:val="ListParagraph"/>
              <w:ind w:left="0"/>
            </w:pPr>
            <w:r>
              <w:lastRenderedPageBreak/>
              <w:t>Augusztus 22-25</w:t>
            </w:r>
          </w:p>
        </w:tc>
        <w:tc>
          <w:tcPr>
            <w:tcW w:w="2790" w:type="dxa"/>
          </w:tcPr>
          <w:p w14:paraId="26B828CE" w14:textId="77777777" w:rsidR="00B152C9" w:rsidRDefault="00EE14B7" w:rsidP="00B152C9">
            <w:pPr>
              <w:pStyle w:val="ListParagraph"/>
              <w:ind w:left="0"/>
            </w:pPr>
            <w:r>
              <w:t>10.00</w:t>
            </w:r>
          </w:p>
        </w:tc>
        <w:tc>
          <w:tcPr>
            <w:tcW w:w="2787" w:type="dxa"/>
          </w:tcPr>
          <w:p w14:paraId="02023CEF" w14:textId="77777777" w:rsidR="00B152C9" w:rsidRDefault="00EE14B7" w:rsidP="00B152C9">
            <w:pPr>
              <w:pStyle w:val="ListParagraph"/>
              <w:ind w:left="0"/>
            </w:pPr>
            <w:r>
              <w:t>Napi első futam figyelmeztető jelzése</w:t>
            </w:r>
          </w:p>
        </w:tc>
      </w:tr>
    </w:tbl>
    <w:p w14:paraId="2BAB5F2D" w14:textId="77777777" w:rsidR="00B152C9" w:rsidRDefault="000D1728" w:rsidP="00B152C9">
      <w:pPr>
        <w:pStyle w:val="ListParagraph"/>
        <w:numPr>
          <w:ilvl w:val="1"/>
          <w:numId w:val="2"/>
        </w:numPr>
      </w:pPr>
      <w:r>
        <w:t>A verseny 12</w:t>
      </w:r>
      <w:r w:rsidR="00B152C9">
        <w:t xml:space="preserve"> futamra tervezett. </w:t>
      </w:r>
    </w:p>
    <w:p w14:paraId="686F13D7" w14:textId="77777777" w:rsidR="00D32D6F" w:rsidRDefault="003C519C" w:rsidP="00D32D6F">
      <w:pPr>
        <w:pStyle w:val="ListParagraph"/>
        <w:numPr>
          <w:ilvl w:val="1"/>
          <w:numId w:val="2"/>
        </w:numPr>
      </w:pPr>
      <w:r>
        <w:t>Egy nap egy osztálynak maximum 4</w:t>
      </w:r>
      <w:r w:rsidR="00225856">
        <w:t xml:space="preserve"> futam rendezhető. </w:t>
      </w:r>
    </w:p>
    <w:p w14:paraId="08591EC9" w14:textId="77777777" w:rsidR="00667AAC" w:rsidRDefault="000D1728" w:rsidP="00B152C9">
      <w:pPr>
        <w:pStyle w:val="ListParagraph"/>
        <w:numPr>
          <w:ilvl w:val="1"/>
          <w:numId w:val="2"/>
        </w:numPr>
      </w:pPr>
      <w:r>
        <w:t>Augusztus 25</w:t>
      </w:r>
      <w:r w:rsidR="00667AAC">
        <w:t>-én az utolsó lehetséges figyelmeztető jelzés időpontja</w:t>
      </w:r>
      <w:r w:rsidR="00663FA7">
        <w:t xml:space="preserve"> 16:00. </w:t>
      </w:r>
    </w:p>
    <w:p w14:paraId="5DFECC46" w14:textId="77777777" w:rsidR="00042655" w:rsidRDefault="00BF69F8" w:rsidP="00042655">
      <w:pPr>
        <w:pStyle w:val="ListParagraph"/>
        <w:numPr>
          <w:ilvl w:val="0"/>
          <w:numId w:val="2"/>
        </w:numPr>
      </w:pPr>
      <w:r>
        <w:t>Felmérés</w:t>
      </w:r>
    </w:p>
    <w:p w14:paraId="12EF8FAB" w14:textId="77777777" w:rsidR="00BF69F8" w:rsidRDefault="003C519C" w:rsidP="00042655">
      <w:pPr>
        <w:pStyle w:val="ListParagraph"/>
        <w:ind w:left="360"/>
      </w:pPr>
      <w:r>
        <w:t>Regisztrációkor</w:t>
      </w:r>
      <w:r w:rsidR="00BF69F8">
        <w:t xml:space="preserve"> minden hajónak be kell mutatnia az</w:t>
      </w:r>
      <w:r w:rsidR="00AD3832">
        <w:t xml:space="preserve"> érvényes felméré</w:t>
      </w:r>
      <w:r w:rsidR="003B46A3">
        <w:t xml:space="preserve">si bizonylatát és biztosítását. A vitorlákat a regisztrációkor be kell mutatni rajtszám és felmérési pecsét és gomb ellenőrzésére. A vitorlák hivatalos felmérésére a helyszínen nem lesz lehetőség. </w:t>
      </w:r>
    </w:p>
    <w:p w14:paraId="0B675EBA" w14:textId="77777777" w:rsidR="00D32D6F" w:rsidRDefault="00D32D6F" w:rsidP="005376EC">
      <w:pPr>
        <w:pStyle w:val="ListParagraph"/>
        <w:numPr>
          <w:ilvl w:val="0"/>
          <w:numId w:val="2"/>
        </w:numPr>
      </w:pPr>
      <w:r>
        <w:t>Versenyutasí</w:t>
      </w:r>
      <w:r w:rsidR="003C519C">
        <w:t>tás a regisztrációkor</w:t>
      </w:r>
      <w:r w:rsidR="00EE14B7">
        <w:t xml:space="preserve"> lesz elérhető a versenyirodán, továbbá az esemény facebook oldalán és a </w:t>
      </w:r>
      <w:hyperlink r:id="rId10" w:history="1">
        <w:r w:rsidR="00EE14B7" w:rsidRPr="00C81EF8">
          <w:rPr>
            <w:rStyle w:val="Hyperlink"/>
          </w:rPr>
          <w:t>www.thesail.hu</w:t>
        </w:r>
      </w:hyperlink>
      <w:r w:rsidR="00EE14B7">
        <w:t xml:space="preserve"> oldalon. </w:t>
      </w:r>
    </w:p>
    <w:p w14:paraId="17A9C39D" w14:textId="77777777" w:rsidR="00BF69F8" w:rsidRDefault="00BF69F8" w:rsidP="005376EC">
      <w:pPr>
        <w:pStyle w:val="ListParagraph"/>
        <w:numPr>
          <w:ilvl w:val="0"/>
          <w:numId w:val="2"/>
        </w:numPr>
      </w:pPr>
      <w:r>
        <w:t>Versenypályák helyszíne a Tihanyi-félsziget keleti vagy nyugati oldalán található vízterület, amelyet a rendezőség a part elhagyásakor jelez.</w:t>
      </w:r>
    </w:p>
    <w:p w14:paraId="66C220CB" w14:textId="77777777" w:rsidR="005376EC" w:rsidRDefault="005376EC" w:rsidP="005376EC">
      <w:pPr>
        <w:pStyle w:val="ListParagraph"/>
        <w:numPr>
          <w:ilvl w:val="0"/>
          <w:numId w:val="2"/>
        </w:numPr>
      </w:pPr>
      <w:r>
        <w:t>Értékelés</w:t>
      </w:r>
    </w:p>
    <w:p w14:paraId="407105E1" w14:textId="77777777" w:rsidR="00600744" w:rsidRDefault="000D1728" w:rsidP="00600744">
      <w:pPr>
        <w:pStyle w:val="ListParagraph"/>
        <w:numPr>
          <w:ilvl w:val="1"/>
          <w:numId w:val="2"/>
        </w:numPr>
      </w:pPr>
      <w:r>
        <w:t>4</w:t>
      </w:r>
      <w:r w:rsidR="0099033E">
        <w:t xml:space="preserve"> futam szükséges a versenysorozat érvényességéhez.</w:t>
      </w:r>
    </w:p>
    <w:p w14:paraId="4AFB656D" w14:textId="77777777" w:rsidR="00600744" w:rsidRDefault="0099033E" w:rsidP="00600744">
      <w:pPr>
        <w:pStyle w:val="ListParagraph"/>
        <w:numPr>
          <w:ilvl w:val="1"/>
          <w:numId w:val="2"/>
        </w:numPr>
      </w:pPr>
      <w:r>
        <w:t xml:space="preserve"> </w:t>
      </w:r>
      <w:r w:rsidR="002B6D1B">
        <w:t>Ha kevesebb, mint 5</w:t>
      </w:r>
      <w:r>
        <w:t xml:space="preserve"> futamot fejeztek be, a hajó végső pontszáma az összes futam pontszámainak összege.</w:t>
      </w:r>
    </w:p>
    <w:p w14:paraId="296ED486" w14:textId="77777777" w:rsidR="00600744" w:rsidRDefault="00667AAC" w:rsidP="00600744">
      <w:pPr>
        <w:pStyle w:val="ListParagraph"/>
        <w:numPr>
          <w:ilvl w:val="1"/>
          <w:numId w:val="2"/>
        </w:numPr>
      </w:pPr>
      <w:r>
        <w:t xml:space="preserve"> </w:t>
      </w:r>
      <w:r w:rsidR="0099033E">
        <w:t>Ha</w:t>
      </w:r>
      <w:r w:rsidR="000D1728">
        <w:t xml:space="preserve"> a befejezett futamok száma 5 és 8</w:t>
      </w:r>
      <w:r w:rsidR="0099033E">
        <w:t xml:space="preserve"> közötti, egy hajó végső pontszáma a legrosszabb pontja nélkül számított </w:t>
      </w:r>
      <w:r w:rsidR="000671B7">
        <w:t xml:space="preserve">összes </w:t>
      </w:r>
      <w:r w:rsidR="0099033E">
        <w:t>futam</w:t>
      </w:r>
      <w:r w:rsidR="000671B7">
        <w:t xml:space="preserve"> pontszám</w:t>
      </w:r>
      <w:r w:rsidR="0099033E">
        <w:t>ainak összege</w:t>
      </w:r>
      <w:r w:rsidR="000671B7">
        <w:t>.</w:t>
      </w:r>
    </w:p>
    <w:p w14:paraId="1BDBEEED" w14:textId="77777777" w:rsidR="000671B7" w:rsidRDefault="00667AAC" w:rsidP="00600744">
      <w:pPr>
        <w:pStyle w:val="ListParagraph"/>
        <w:numPr>
          <w:ilvl w:val="1"/>
          <w:numId w:val="2"/>
        </w:numPr>
      </w:pPr>
      <w:r>
        <w:t xml:space="preserve"> </w:t>
      </w:r>
      <w:r w:rsidR="00225856">
        <w:t>Ha 9</w:t>
      </w:r>
      <w:r w:rsidR="000671B7">
        <w:t xml:space="preserve"> </w:t>
      </w:r>
      <w:r w:rsidR="000D1728">
        <w:t xml:space="preserve"> vagy több </w:t>
      </w:r>
      <w:r w:rsidR="000671B7">
        <w:t xml:space="preserve">futamot fejeztek be, egy hajó végső pontszáma a két legrosszabb pontja nélkül számított összes futam pontszámainak összege. </w:t>
      </w:r>
    </w:p>
    <w:p w14:paraId="5F69B032" w14:textId="77777777" w:rsidR="00A84594" w:rsidRDefault="000671B7" w:rsidP="00F7077E">
      <w:pPr>
        <w:pStyle w:val="ListParagraph"/>
        <w:numPr>
          <w:ilvl w:val="0"/>
          <w:numId w:val="2"/>
        </w:numPr>
      </w:pPr>
      <w:r>
        <w:t>Kísérő motorosok</w:t>
      </w:r>
      <w:r w:rsidR="00A84594">
        <w:t xml:space="preserve"> </w:t>
      </w:r>
    </w:p>
    <w:p w14:paraId="74994D8B" w14:textId="77777777" w:rsidR="00F7077E" w:rsidRDefault="004512E7" w:rsidP="00F7077E">
      <w:pPr>
        <w:pStyle w:val="ListParagraph"/>
        <w:numPr>
          <w:ilvl w:val="1"/>
          <w:numId w:val="2"/>
        </w:numPr>
      </w:pPr>
      <w:r>
        <w:t>Az edző- és kísérőmotorosoka</w:t>
      </w:r>
      <w:r w:rsidR="003B46A3">
        <w:t xml:space="preserve">t nevezésnél regisztrálni kell, megadva a motoros típusát, színét és lajstromszámát. </w:t>
      </w:r>
    </w:p>
    <w:p w14:paraId="3840D677" w14:textId="77777777" w:rsidR="00F7077E" w:rsidRDefault="00F7077E" w:rsidP="00F7077E">
      <w:pPr>
        <w:pStyle w:val="ListParagraph"/>
        <w:numPr>
          <w:ilvl w:val="1"/>
          <w:numId w:val="2"/>
        </w:numPr>
      </w:pPr>
      <w:r>
        <w:t xml:space="preserve">Edzői értekezlet minden nap a napi első futam figyelmeztető jelzése előtt másfél órával, kivéve a verseny első napját, ahol 12.00-kor lesz. </w:t>
      </w:r>
    </w:p>
    <w:p w14:paraId="2A706E92" w14:textId="77777777" w:rsidR="00042655" w:rsidRDefault="004512E7" w:rsidP="00042655">
      <w:pPr>
        <w:pStyle w:val="ListParagraph"/>
        <w:numPr>
          <w:ilvl w:val="0"/>
          <w:numId w:val="2"/>
        </w:numPr>
      </w:pPr>
      <w:r>
        <w:t>Hajók tárolása</w:t>
      </w:r>
    </w:p>
    <w:p w14:paraId="364E9AA0" w14:textId="77777777" w:rsidR="004512E7" w:rsidRDefault="004512E7" w:rsidP="00042655">
      <w:pPr>
        <w:pStyle w:val="ListParagraph"/>
        <w:ind w:left="360"/>
      </w:pPr>
      <w:r>
        <w:t>A hajók</w:t>
      </w:r>
      <w:r w:rsidR="00042655">
        <w:t>at</w:t>
      </w:r>
      <w:r>
        <w:t xml:space="preserve">, amikor a kikötőben vannak, a kijelölt helyükön kell tárolni. </w:t>
      </w:r>
    </w:p>
    <w:p w14:paraId="008EBFD3" w14:textId="77777777" w:rsidR="00042655" w:rsidRDefault="004512E7" w:rsidP="00042655">
      <w:pPr>
        <w:pStyle w:val="ListParagraph"/>
        <w:numPr>
          <w:ilvl w:val="0"/>
          <w:numId w:val="2"/>
        </w:numPr>
      </w:pPr>
      <w:r>
        <w:t>Rádiókapcsolat</w:t>
      </w:r>
    </w:p>
    <w:p w14:paraId="7F61B101" w14:textId="77777777" w:rsidR="00042655" w:rsidRDefault="004512E7" w:rsidP="00042655">
      <w:pPr>
        <w:pStyle w:val="ListParagraph"/>
        <w:ind w:left="360"/>
      </w:pPr>
      <w:r>
        <w:t xml:space="preserve">Vészhelyzetet kivéve egy hajó sem adhat le </w:t>
      </w:r>
      <w:r w:rsidR="00B274F1">
        <w:t xml:space="preserve">vagy vehet olyan rádióadást, amely nem érhető el minden hajó számára. Ez a megkötés a mobiltelefonokra is érvényes. </w:t>
      </w:r>
    </w:p>
    <w:p w14:paraId="61D06BC6" w14:textId="77777777" w:rsidR="00042655" w:rsidRDefault="00042655" w:rsidP="00042655">
      <w:pPr>
        <w:pStyle w:val="ListParagraph"/>
        <w:numPr>
          <w:ilvl w:val="0"/>
          <w:numId w:val="2"/>
        </w:numPr>
      </w:pPr>
      <w:r>
        <w:t>Média jogok</w:t>
      </w:r>
    </w:p>
    <w:p w14:paraId="13C36C6A" w14:textId="77777777" w:rsidR="00042655" w:rsidRDefault="00042655" w:rsidP="00042655">
      <w:pPr>
        <w:pStyle w:val="ListParagraph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drónnal készített felvételek is. Bármilyen drónnal kapcsolatos esemény nem képezheti orvoslat alapját. </w:t>
      </w:r>
    </w:p>
    <w:p w14:paraId="4B22DE0C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Díjak</w:t>
      </w:r>
    </w:p>
    <w:p w14:paraId="13AD4D66" w14:textId="77777777" w:rsidR="000D1728" w:rsidRDefault="000D1728" w:rsidP="000D1728">
      <w:pPr>
        <w:pStyle w:val="ListParagraph"/>
        <w:ind w:left="360"/>
      </w:pPr>
      <w:r>
        <w:t xml:space="preserve">A következő </w:t>
      </w:r>
      <w:r w:rsidR="00F7077E">
        <w:t>helyezettek</w:t>
      </w:r>
      <w:r>
        <w:t xml:space="preserve"> kerülnek </w:t>
      </w:r>
      <w:r w:rsidR="00F7077E">
        <w:t>díjazásra</w:t>
      </w:r>
      <w:r>
        <w:t xml:space="preserve">: </w:t>
      </w:r>
    </w:p>
    <w:p w14:paraId="7A7F1020" w14:textId="77777777" w:rsidR="00F7077E" w:rsidRDefault="00F7077E" w:rsidP="000D1728">
      <w:pPr>
        <w:pStyle w:val="ListParagraph"/>
        <w:ind w:left="360"/>
      </w:pPr>
      <w:r>
        <w:t xml:space="preserve">Abszolút </w:t>
      </w:r>
      <w:r w:rsidR="002B6D1B">
        <w:t>1-10</w:t>
      </w:r>
      <w:r w:rsidR="00316654">
        <w:t>.</w:t>
      </w:r>
    </w:p>
    <w:p w14:paraId="779AA62A" w14:textId="77777777" w:rsidR="000D1728" w:rsidRDefault="00F7077E" w:rsidP="00F7077E">
      <w:pPr>
        <w:pStyle w:val="ListParagraph"/>
        <w:ind w:left="360"/>
      </w:pPr>
      <w:r>
        <w:t>I</w:t>
      </w:r>
      <w:r w:rsidR="000D1728">
        <w:t>fjúsági országos bajnoki 1-6</w:t>
      </w:r>
      <w:r w:rsidR="00316654">
        <w:t>.</w:t>
      </w:r>
    </w:p>
    <w:p w14:paraId="02E593EB" w14:textId="77777777" w:rsidR="000D1728" w:rsidRDefault="00F7077E" w:rsidP="000D1728">
      <w:pPr>
        <w:pStyle w:val="ListParagraph"/>
        <w:ind w:left="360"/>
      </w:pPr>
      <w:r>
        <w:t>S</w:t>
      </w:r>
      <w:r w:rsidR="000D1728">
        <w:t>erdülő országos bajnoki 1-6</w:t>
      </w:r>
      <w:r w:rsidR="00316654">
        <w:t>.</w:t>
      </w:r>
    </w:p>
    <w:p w14:paraId="3C685F2F" w14:textId="77777777" w:rsidR="000D1728" w:rsidRDefault="00F7077E" w:rsidP="000D1728">
      <w:pPr>
        <w:pStyle w:val="ListParagraph"/>
        <w:ind w:left="360"/>
      </w:pPr>
      <w:r>
        <w:t>Lány országos bajnoki 1-6</w:t>
      </w:r>
      <w:r w:rsidR="00316654">
        <w:t>.</w:t>
      </w:r>
    </w:p>
    <w:p w14:paraId="0B186C7D" w14:textId="77777777" w:rsidR="00E71F30" w:rsidRDefault="00E71F30" w:rsidP="000D1728">
      <w:pPr>
        <w:pStyle w:val="ListParagraph"/>
        <w:ind w:left="360"/>
      </w:pPr>
      <w:r>
        <w:t xml:space="preserve">A rendezőség ezeken felül más díjakat is kioszthat. </w:t>
      </w:r>
    </w:p>
    <w:p w14:paraId="4306BCCB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Felelősség kizárása</w:t>
      </w:r>
    </w:p>
    <w:p w14:paraId="7485993A" w14:textId="77777777" w:rsidR="00B274F1" w:rsidRDefault="00B274F1" w:rsidP="00042655">
      <w:pPr>
        <w:pStyle w:val="ListParagraph"/>
        <w:ind w:left="360"/>
      </w:pPr>
      <w:r>
        <w:t xml:space="preserve">A versenyzők kizárólag saját felelősségükre vesznek részt a versenyen. Lásd a 4. szabályt, Döntés a versenyen való részvételről. A versenyt rendező szervezet semmiféle felelősséget nem vállal </w:t>
      </w:r>
      <w:r>
        <w:lastRenderedPageBreak/>
        <w:t xml:space="preserve">anyagi károkért, személyi sérülésekért vagy halálesetért, ami a versenyhez kapcsolódóan, azt megelőzően, annak során, vagy azt követően következik be. </w:t>
      </w:r>
    </w:p>
    <w:p w14:paraId="44542BF9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Biztosítás</w:t>
      </w:r>
    </w:p>
    <w:p w14:paraId="6C27CA7E" w14:textId="77777777" w:rsidR="00EE14B7" w:rsidRDefault="00B274F1" w:rsidP="00042655">
      <w:pPr>
        <w:pStyle w:val="ListParagraph"/>
        <w:ind w:left="360"/>
      </w:pPr>
      <w:r>
        <w:t>Minden részvevő hajónak rendelkeznie kell érvényes felelősségbiztosítással, amely es</w:t>
      </w:r>
      <w:r w:rsidR="002B6D1B">
        <w:t>etenként legalább 5.000.000 HUF</w:t>
      </w:r>
      <w:r>
        <w:t xml:space="preserve"> összegig, vagy ennek megfelelő értékig biztosítson fedezetet. </w:t>
      </w:r>
    </w:p>
    <w:p w14:paraId="4D903836" w14:textId="77777777" w:rsidR="00702593" w:rsidRDefault="00B274F1" w:rsidP="00042655">
      <w:pPr>
        <w:pStyle w:val="ListParagraph"/>
        <w:ind w:left="360"/>
      </w:pPr>
      <w:r>
        <w:t>További információkért kér</w:t>
      </w:r>
      <w:r w:rsidR="00702593">
        <w:t xml:space="preserve">jük, vegye fel a kapcsolatot a rendezőséggel: </w:t>
      </w:r>
      <w:hyperlink r:id="rId11" w:history="1">
        <w:r w:rsidR="00702593" w:rsidRPr="00B93511">
          <w:rPr>
            <w:rStyle w:val="Hyperlink"/>
          </w:rPr>
          <w:t>andi.rutai@thesail.hu</w:t>
        </w:r>
      </w:hyperlink>
      <w:r w:rsidR="00702593">
        <w:t xml:space="preserve"> . </w:t>
      </w:r>
    </w:p>
    <w:p w14:paraId="30C953F3" w14:textId="77777777"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AA572D"/>
    <w:multiLevelType w:val="hybridMultilevel"/>
    <w:tmpl w:val="380ED45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10CE8"/>
    <w:rsid w:val="00011684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1728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1142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B6D1B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654"/>
    <w:rsid w:val="00316F77"/>
    <w:rsid w:val="003174EF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80F78"/>
    <w:rsid w:val="0038240B"/>
    <w:rsid w:val="00383D81"/>
    <w:rsid w:val="00386116"/>
    <w:rsid w:val="003921A7"/>
    <w:rsid w:val="00395BB6"/>
    <w:rsid w:val="003A18AA"/>
    <w:rsid w:val="003A7051"/>
    <w:rsid w:val="003B46A3"/>
    <w:rsid w:val="003C519C"/>
    <w:rsid w:val="003C5FF3"/>
    <w:rsid w:val="003D26FF"/>
    <w:rsid w:val="003D2E71"/>
    <w:rsid w:val="003F2161"/>
    <w:rsid w:val="003F459D"/>
    <w:rsid w:val="00402BB4"/>
    <w:rsid w:val="00406756"/>
    <w:rsid w:val="00410432"/>
    <w:rsid w:val="0041608A"/>
    <w:rsid w:val="00417D50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6BE8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0288"/>
    <w:rsid w:val="008B1927"/>
    <w:rsid w:val="008B2F38"/>
    <w:rsid w:val="008B4F6F"/>
    <w:rsid w:val="008C16C2"/>
    <w:rsid w:val="008C220F"/>
    <w:rsid w:val="008D058A"/>
    <w:rsid w:val="008D14F3"/>
    <w:rsid w:val="008D7F7C"/>
    <w:rsid w:val="008E05C2"/>
    <w:rsid w:val="008E2748"/>
    <w:rsid w:val="008E3796"/>
    <w:rsid w:val="008E60AF"/>
    <w:rsid w:val="008E69D2"/>
    <w:rsid w:val="008E6F8D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04DBE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207B"/>
    <w:rsid w:val="00B540CC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6E10"/>
    <w:rsid w:val="00C35049"/>
    <w:rsid w:val="00C35391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2D6F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71F30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14B7"/>
    <w:rsid w:val="00EE4A1C"/>
    <w:rsid w:val="00EF09CD"/>
    <w:rsid w:val="00EF19C3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077E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A42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di.rutai@thesail.h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vihar.hunsail.hu/" TargetMode="External"/><Relationship Id="rId10" Type="http://schemas.openxmlformats.org/officeDocument/2006/relationships/hyperlink" Target="http://www.the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4052</Characters>
  <Application>Microsoft Macintosh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3</cp:revision>
  <dcterms:created xsi:type="dcterms:W3CDTF">2017-06-28T15:58:00Z</dcterms:created>
  <dcterms:modified xsi:type="dcterms:W3CDTF">2017-08-16T13:33:00Z</dcterms:modified>
</cp:coreProperties>
</file>